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ID Card Policy</w:t>
      </w:r>
    </w:p>
    <w:p>
      <w:pPr>
        <w:pStyle w:val="Heading1"/>
        <w:spacing w:after="120" w:before="240"/>
      </w:pPr>
      <w:r>
        <w:rPr>
          <w:b/>
          <w:bCs/>
          <w:color w:val="000000"/>
          <w:sz w:val="28"/>
          <w:szCs w:val="28"/>
        </w:rPr>
        <w:t xml:space="preserve">Why We Have This Policy</w:t>
      </w:r>
    </w:p>
    <w:p>
      <w:pPr>
        <w:spacing w:after="160" w:line="276"/>
      </w:pPr>
      <w:r>
        <w:rPr>
          <w:color w:val="000000"/>
          <w:sz w:val="24"/>
          <w:szCs w:val="24"/>
        </w:rPr>
        <w:t xml:space="preserve">A visible ID card is one of the easiest ways to tell who belongs on site and who doesn't. This policy sets out when employees need to wear their card, what to do if it goes missing, and what happens if the rules aren't followed.</w:t>
      </w:r>
    </w:p>
    <w:p>
      <w:pPr>
        <w:pStyle w:val="Heading1"/>
        <w:spacing w:after="120" w:before="240"/>
      </w:pPr>
      <w:r>
        <w:rPr>
          <w:b/>
          <w:bCs/>
          <w:color w:val="000000"/>
          <w:sz w:val="28"/>
          <w:szCs w:val="28"/>
        </w:rPr>
        <w:t xml:space="preserve">Who This Applies To</w:t>
      </w:r>
    </w:p>
    <w:p>
      <w:pPr>
        <w:spacing w:after="160" w:line="276"/>
      </w:pPr>
      <w:r>
        <w:rPr>
          <w:color w:val="000000"/>
          <w:sz w:val="24"/>
          <w:szCs w:val="24"/>
        </w:rPr>
        <w:t xml:space="preserve">Every employee currently working at the company, whether permanent or on probation, is covered by this policy. It no longer applies once someone leaves the organization.</w:t>
      </w:r>
    </w:p>
    <w:p>
      <w:pPr>
        <w:pStyle w:val="Heading1"/>
        <w:spacing w:after="120" w:before="240"/>
      </w:pPr>
      <w:r>
        <w:rPr>
          <w:b/>
          <w:bCs/>
          <w:color w:val="000000"/>
          <w:sz w:val="28"/>
          <w:szCs w:val="28"/>
        </w:rPr>
        <w:t xml:space="preserve">Getting Your ID Card</w:t>
      </w:r>
    </w:p>
    <w:p>
      <w:pPr>
        <w:pStyle w:val="ListParagraph"/>
        <w:numPr>
          <w:ilvl w:val="0"/>
          <w:numId w:val="2"/>
        </w:numPr>
        <w:spacing w:after="100" w:line="276"/>
      </w:pPr>
      <w:r>
        <w:rPr>
          <w:color w:val="000000"/>
          <w:sz w:val="24"/>
          <w:szCs w:val="24"/>
        </w:rPr>
        <w:t xml:space="preserve">New employees receive their ID card when they join, collected from HR or the department named for this purpose</w:t>
      </w:r>
    </w:p>
    <w:p>
      <w:pPr>
        <w:pStyle w:val="ListParagraph"/>
        <w:numPr>
          <w:ilvl w:val="0"/>
          <w:numId w:val="2"/>
        </w:numPr>
        <w:spacing w:after="100" w:line="276"/>
      </w:pPr>
      <w:r>
        <w:rPr>
          <w:color w:val="000000"/>
          <w:sz w:val="24"/>
          <w:szCs w:val="24"/>
        </w:rPr>
        <w:t xml:space="preserve">The card must be worn visibly at all times while on company premises</w:t>
      </w:r>
    </w:p>
    <w:p>
      <w:pPr>
        <w:pStyle w:val="ListParagraph"/>
        <w:numPr>
          <w:ilvl w:val="0"/>
          <w:numId w:val="2"/>
        </w:numPr>
        <w:spacing w:after="100" w:line="276"/>
      </w:pPr>
      <w:r>
        <w:rPr>
          <w:color w:val="000000"/>
          <w:sz w:val="24"/>
          <w:szCs w:val="24"/>
        </w:rPr>
        <w:t xml:space="preserve">Security or reception staff may ask to see it on entry, and employees are expected to show it without delay</w:t>
      </w:r>
    </w:p>
    <w:p>
      <w:pPr>
        <w:pStyle w:val="ListParagraph"/>
        <w:numPr>
          <w:ilvl w:val="0"/>
          <w:numId w:val="2"/>
        </w:numPr>
        <w:spacing w:after="100" w:line="276"/>
      </w:pPr>
      <w:r>
        <w:rPr>
          <w:color w:val="000000"/>
          <w:sz w:val="24"/>
          <w:szCs w:val="24"/>
        </w:rPr>
        <w:t xml:space="preserve">An employee's card is theirs alone; it should never be lent to a colleague or an outsider to gain entry</w:t>
      </w:r>
    </w:p>
    <w:p>
      <w:pPr>
        <w:pStyle w:val="Heading1"/>
        <w:spacing w:after="120" w:before="240"/>
      </w:pPr>
      <w:r>
        <w:rPr>
          <w:b/>
          <w:bCs/>
          <w:color w:val="000000"/>
          <w:sz w:val="28"/>
          <w:szCs w:val="28"/>
        </w:rPr>
        <w:t xml:space="preserve">If the Rules Aren't Followed</w:t>
      </w:r>
    </w:p>
    <w:p>
      <w:pPr>
        <w:spacing w:after="160" w:line="276"/>
      </w:pPr>
      <w:r>
        <w:rPr>
          <w:color w:val="000000"/>
          <w:sz w:val="24"/>
          <w:szCs w:val="24"/>
        </w:rPr>
        <w:t xml:space="preserve">An employee who regularly skips wearing their card, or refuses to, is treated as being in breach of this policy and may face disciplinary action. Colleagues and managers are encouraged to remind someone if they notice a card missing. Lending a card to someone else to get into the building is treated more seriously and can lead to legal consequences.</w:t>
      </w:r>
    </w:p>
    <w:p>
      <w:pPr>
        <w:pStyle w:val="Heading1"/>
        <w:spacing w:after="120" w:before="240"/>
      </w:pPr>
      <w:r>
        <w:rPr>
          <w:b/>
          <w:bCs/>
          <w:color w:val="000000"/>
          <w:sz w:val="28"/>
          <w:szCs w:val="28"/>
        </w:rPr>
        <w:t xml:space="preserve">Lost or Stolen Cards</w:t>
      </w:r>
    </w:p>
    <w:p>
      <w:pPr>
        <w:spacing w:after="160" w:line="276"/>
      </w:pPr>
      <w:r>
        <w:rPr>
          <w:color w:val="000000"/>
          <w:sz w:val="24"/>
          <w:szCs w:val="24"/>
        </w:rPr>
        <w:t xml:space="preserve">A lost or stolen card should be reported right away, since an unreported card is a real security gap. Anything done with an unreported card becomes the employee's responsibility. Once reported, the card is deactivated and a replacement is issued. The first replacement is free; after that, each new card comes with a small charge, which the company will confirm at the time.</w:t>
      </w:r>
    </w:p>
    <w:p>
      <w:pPr>
        <w:pStyle w:val="Heading1"/>
        <w:spacing w:after="120" w:before="240"/>
      </w:pPr>
      <w:r>
        <w:rPr>
          <w:b/>
          <w:bCs/>
          <w:color w:val="000000"/>
          <w:sz w:val="28"/>
          <w:szCs w:val="28"/>
        </w:rPr>
        <w:t xml:space="preserve">Found a Card That Isn't Yours?</w:t>
      </w:r>
    </w:p>
    <w:p>
      <w:pPr>
        <w:spacing w:after="160" w:line="276"/>
      </w:pPr>
      <w:r>
        <w:rPr>
          <w:color w:val="000000"/>
          <w:sz w:val="24"/>
          <w:szCs w:val="24"/>
        </w:rPr>
        <w:t xml:space="preserve">If an employee comes across an ID card that doesn't belong to them, it should be handed in right away rather than held onto or passed along informally.</w:t>
      </w:r>
    </w:p>
    <w:p>
      <w:pPr>
        <w:pStyle w:val="Heading1"/>
        <w:spacing w:after="120" w:before="240"/>
      </w:pPr>
      <w:r>
        <w:rPr>
          <w:b/>
          <w:bCs/>
          <w:color w:val="000000"/>
          <w:sz w:val="28"/>
          <w:szCs w:val="28"/>
        </w:rPr>
        <w:t xml:space="preserve">Policy Review</w:t>
      </w:r>
    </w:p>
    <w:p>
      <w:pPr>
        <w:spacing w:after="160" w:line="276"/>
      </w:pPr>
      <w:r>
        <w:rPr>
          <w:color w:val="000000"/>
          <w:sz w:val="24"/>
          <w:szCs w:val="24"/>
        </w:rPr>
        <w:t xml:space="preserve">This policy is reviewed from time to time and may be updated as the company's security needs change.</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2026-10-07T08:25:22.681Z</dcterms:created>
  <dcterms:modified xsi:type="dcterms:W3CDTF">2026-10-07T08:25:22.681Z</dcterms:modified>
</cp:coreProperties>
</file>

<file path=docProps/custom.xml><?xml version="1.0" encoding="utf-8"?>
<Properties xmlns="http://schemas.openxmlformats.org/officeDocument/2006/custom-properties" xmlns:vt="http://schemas.openxmlformats.org/officeDocument/2006/docPropsVTypes"/>
</file>