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HR Executive Job Description</w:t>
      </w:r>
    </w:p>
    <w:p>
      <w:pPr>
        <w:spacing w:after="100" w:line="276"/>
      </w:pPr>
      <w:r>
        <w:rPr>
          <w:b/>
          <w:bCs/>
          <w:color w:val="000000"/>
          <w:sz w:val="24"/>
          <w:szCs w:val="24"/>
        </w:rPr>
        <w:t xml:space="preserve">Department: </w:t>
      </w:r>
      <w:r>
        <w:rPr>
          <w:color w:val="000000"/>
          <w:sz w:val="24"/>
          <w:szCs w:val="24"/>
        </w:rPr>
        <w:t xml:space="preserve">Human Resources</w:t>
      </w:r>
    </w:p>
    <w:p>
      <w:pPr>
        <w:spacing w:after="100" w:line="276"/>
      </w:pPr>
      <w:r>
        <w:rPr>
          <w:b/>
          <w:bCs/>
          <w:color w:val="000000"/>
          <w:sz w:val="24"/>
          <w:szCs w:val="24"/>
        </w:rPr>
        <w:t xml:space="preserve">Reports To: </w:t>
      </w:r>
      <w:r>
        <w:rPr>
          <w:color w:val="000000"/>
          <w:sz w:val="24"/>
          <w:szCs w:val="24"/>
        </w:rPr>
        <w:t xml:space="preserve">HR Manager</w:t>
      </w:r>
    </w:p>
    <w:p>
      <w:pPr>
        <w:pStyle w:val="Heading1"/>
        <w:spacing w:after="120" w:before="240"/>
      </w:pPr>
      <w:r>
        <w:rPr>
          <w:b/>
          <w:bCs/>
          <w:color w:val="000000"/>
          <w:sz w:val="28"/>
          <w:szCs w:val="28"/>
        </w:rPr>
        <w:t xml:space="preserve">Position Summary</w:t>
      </w:r>
    </w:p>
    <w:p>
      <w:pPr>
        <w:spacing w:after="160" w:line="276"/>
      </w:pPr>
      <w:r>
        <w:rPr>
          <w:color w:val="000000"/>
          <w:sz w:val="24"/>
          <w:szCs w:val="24"/>
        </w:rPr>
        <w:t xml:space="preserve">The HR Executive plays a central role in the organization's HR function, helping develop and run HR strategy that actually aligns with the business. The role bridges management and employees, keeps the company compliant with labor law, and helps build a genuinely positive work environment.</w:t>
      </w:r>
    </w:p>
    <w:p>
      <w:pPr>
        <w:pStyle w:val="Heading1"/>
        <w:spacing w:after="120" w:before="240"/>
      </w:pPr>
      <w:r>
        <w:rPr>
          <w:b/>
          <w:bCs/>
          <w:color w:val="000000"/>
          <w:sz w:val="28"/>
          <w:szCs w:val="28"/>
        </w:rPr>
        <w:t xml:space="preserve">Recruitment and Onboarding</w:t>
      </w:r>
    </w:p>
    <w:p>
      <w:pPr>
        <w:pStyle w:val="ListParagraph"/>
        <w:numPr>
          <w:ilvl w:val="0"/>
          <w:numId w:val="2"/>
        </w:numPr>
        <w:spacing w:after="100" w:line="276"/>
      </w:pPr>
      <w:r>
        <w:rPr>
          <w:color w:val="000000"/>
          <w:sz w:val="24"/>
          <w:szCs w:val="24"/>
        </w:rPr>
        <w:t xml:space="preserve">Support talent acquisition and the recruitment process.</w:t>
      </w:r>
    </w:p>
    <w:p>
      <w:pPr>
        <w:pStyle w:val="ListParagraph"/>
        <w:numPr>
          <w:ilvl w:val="0"/>
          <w:numId w:val="2"/>
        </w:numPr>
        <w:spacing w:after="100" w:line="276"/>
      </w:pPr>
      <w:r>
        <w:rPr>
          <w:color w:val="000000"/>
          <w:sz w:val="24"/>
          <w:szCs w:val="24"/>
        </w:rPr>
        <w:t xml:space="preserve">Run employee onboarding so new hires integrate smoothly.</w:t>
      </w:r>
    </w:p>
    <w:p>
      <w:pPr>
        <w:pStyle w:val="ListParagraph"/>
        <w:numPr>
          <w:ilvl w:val="0"/>
          <w:numId w:val="2"/>
        </w:numPr>
        <w:spacing w:after="100" w:line="276"/>
      </w:pPr>
      <w:r>
        <w:rPr>
          <w:color w:val="000000"/>
          <w:sz w:val="24"/>
          <w:szCs w:val="24"/>
        </w:rPr>
        <w:t xml:space="preserve">Develop and maintain job descriptions for every position.</w:t>
      </w:r>
    </w:p>
    <w:p>
      <w:pPr>
        <w:pStyle w:val="Heading1"/>
        <w:spacing w:after="120" w:before="240"/>
      </w:pPr>
      <w:r>
        <w:rPr>
          <w:b/>
          <w:bCs/>
          <w:color w:val="000000"/>
          <w:sz w:val="28"/>
          <w:szCs w:val="28"/>
        </w:rPr>
        <w:t xml:space="preserve">Payroll Management</w:t>
      </w:r>
    </w:p>
    <w:p>
      <w:pPr>
        <w:pStyle w:val="ListParagraph"/>
        <w:numPr>
          <w:ilvl w:val="0"/>
          <w:numId w:val="2"/>
        </w:numPr>
        <w:spacing w:after="100" w:line="276"/>
      </w:pPr>
      <w:r>
        <w:rPr>
          <w:color w:val="000000"/>
          <w:sz w:val="24"/>
          <w:szCs w:val="24"/>
        </w:rPr>
        <w:t xml:space="preserve">Support monthly payroll processing, making sure every transaction is accurate and on time.</w:t>
      </w:r>
    </w:p>
    <w:p>
      <w:pPr>
        <w:pStyle w:val="ListParagraph"/>
        <w:numPr>
          <w:ilvl w:val="0"/>
          <w:numId w:val="2"/>
        </w:numPr>
        <w:spacing w:after="100" w:line="276"/>
      </w:pPr>
      <w:r>
        <w:rPr>
          <w:color w:val="000000"/>
          <w:sz w:val="24"/>
          <w:szCs w:val="24"/>
        </w:rPr>
        <w:t xml:space="preserve">Resolve payroll discrepancies and answer employee payroll questions.</w:t>
      </w:r>
    </w:p>
    <w:p>
      <w:pPr>
        <w:pStyle w:val="Heading1"/>
        <w:spacing w:after="120" w:before="240"/>
      </w:pPr>
      <w:r>
        <w:rPr>
          <w:b/>
          <w:bCs/>
          <w:color w:val="000000"/>
          <w:sz w:val="28"/>
          <w:szCs w:val="28"/>
        </w:rPr>
        <w:t xml:space="preserve">Employee Relations</w:t>
      </w:r>
    </w:p>
    <w:p>
      <w:pPr>
        <w:pStyle w:val="ListParagraph"/>
        <w:numPr>
          <w:ilvl w:val="0"/>
          <w:numId w:val="2"/>
        </w:numPr>
        <w:spacing w:after="100" w:line="276"/>
      </w:pPr>
      <w:r>
        <w:rPr>
          <w:color w:val="000000"/>
          <w:sz w:val="24"/>
          <w:szCs w:val="24"/>
        </w:rPr>
        <w:t xml:space="preserve">Handle workplace conflict resolution and employee grievances fairly and consistently.</w:t>
      </w:r>
    </w:p>
    <w:p>
      <w:pPr>
        <w:pStyle w:val="ListParagraph"/>
        <w:numPr>
          <w:ilvl w:val="0"/>
          <w:numId w:val="2"/>
        </w:numPr>
        <w:spacing w:after="100" w:line="276"/>
      </w:pPr>
      <w:r>
        <w:rPr>
          <w:color w:val="000000"/>
          <w:sz w:val="24"/>
          <w:szCs w:val="24"/>
        </w:rPr>
        <w:t xml:space="preserve">Build a positive, open environment where employees feel comfortable raising issues.</w:t>
      </w:r>
    </w:p>
    <w:p>
      <w:pPr>
        <w:pStyle w:val="Heading1"/>
        <w:spacing w:after="120" w:before="240"/>
      </w:pPr>
      <w:r>
        <w:rPr>
          <w:b/>
          <w:bCs/>
          <w:color w:val="000000"/>
          <w:sz w:val="28"/>
          <w:szCs w:val="28"/>
        </w:rPr>
        <w:t xml:space="preserve">Training and Development</w:t>
      </w:r>
    </w:p>
    <w:p>
      <w:pPr>
        <w:pStyle w:val="ListParagraph"/>
        <w:numPr>
          <w:ilvl w:val="0"/>
          <w:numId w:val="2"/>
        </w:numPr>
        <w:spacing w:after="100" w:line="276"/>
      </w:pPr>
      <w:r>
        <w:rPr>
          <w:color w:val="000000"/>
          <w:sz w:val="24"/>
          <w:szCs w:val="24"/>
        </w:rPr>
        <w:t xml:space="preserve">Support the rollout of training and development programs.</w:t>
      </w:r>
    </w:p>
    <w:p>
      <w:pPr>
        <w:pStyle w:val="ListParagraph"/>
        <w:numPr>
          <w:ilvl w:val="0"/>
          <w:numId w:val="2"/>
        </w:numPr>
        <w:spacing w:after="100" w:line="276"/>
      </w:pPr>
      <w:r>
        <w:rPr>
          <w:color w:val="000000"/>
          <w:sz w:val="24"/>
          <w:szCs w:val="24"/>
        </w:rPr>
        <w:t xml:space="preserve">Track employee performance and recommend training or coaching where it is needed.</w:t>
      </w:r>
    </w:p>
    <w:p>
      <w:pPr>
        <w:pStyle w:val="Heading1"/>
        <w:spacing w:after="120" w:before="240"/>
      </w:pPr>
      <w:r>
        <w:rPr>
          <w:b/>
          <w:bCs/>
          <w:color w:val="000000"/>
          <w:sz w:val="28"/>
          <w:szCs w:val="28"/>
        </w:rPr>
        <w:t xml:space="preserve">Maintaining HR Systems</w:t>
      </w:r>
    </w:p>
    <w:p>
      <w:pPr>
        <w:pStyle w:val="ListParagraph"/>
        <w:numPr>
          <w:ilvl w:val="0"/>
          <w:numId w:val="2"/>
        </w:numPr>
        <w:spacing w:after="100" w:line="276"/>
      </w:pPr>
      <w:r>
        <w:rPr>
          <w:color w:val="000000"/>
          <w:sz w:val="24"/>
          <w:szCs w:val="24"/>
        </w:rPr>
        <w:t xml:space="preserve">Maintain HR information system records and pull reports from the database.</w:t>
      </w:r>
    </w:p>
    <w:p>
      <w:pPr>
        <w:pStyle w:val="ListParagraph"/>
        <w:numPr>
          <w:ilvl w:val="0"/>
          <w:numId w:val="2"/>
        </w:numPr>
        <w:spacing w:after="100" w:line="276"/>
      </w:pPr>
      <w:r>
        <w:rPr>
          <w:color w:val="000000"/>
          <w:sz w:val="24"/>
          <w:szCs w:val="24"/>
        </w:rPr>
        <w:t xml:space="preserve">Keep employee records accurate and current.</w:t>
      </w:r>
    </w:p>
    <w:p>
      <w:pPr>
        <w:pStyle w:val="Heading1"/>
        <w:spacing w:after="120" w:before="240"/>
      </w:pPr>
      <w:r>
        <w:rPr>
          <w:b/>
          <w:bCs/>
          <w:color w:val="000000"/>
          <w:sz w:val="28"/>
          <w:szCs w:val="28"/>
        </w:rPr>
        <w:t xml:space="preserve">Compliance and Labor Law</w:t>
      </w:r>
    </w:p>
    <w:p>
      <w:pPr>
        <w:pStyle w:val="ListParagraph"/>
        <w:numPr>
          <w:ilvl w:val="0"/>
          <w:numId w:val="2"/>
        </w:numPr>
        <w:spacing w:after="100" w:line="276"/>
      </w:pPr>
      <w:r>
        <w:rPr>
          <w:color w:val="000000"/>
          <w:sz w:val="24"/>
          <w:szCs w:val="24"/>
        </w:rPr>
        <w:t xml:space="preserve">Stay current on labor law.</w:t>
      </w:r>
    </w:p>
    <w:p>
      <w:pPr>
        <w:pStyle w:val="ListParagraph"/>
        <w:numPr>
          <w:ilvl w:val="0"/>
          <w:numId w:val="2"/>
        </w:numPr>
        <w:spacing w:after="100" w:line="276"/>
      </w:pPr>
      <w:r>
        <w:rPr>
          <w:color w:val="000000"/>
          <w:sz w:val="24"/>
          <w:szCs w:val="24"/>
        </w:rPr>
        <w:t xml:space="preserve">Keep organizational practices compliant with local, state, and federal regulations.</w:t>
      </w:r>
    </w:p>
    <w:p>
      <w:pPr>
        <w:pStyle w:val="Heading1"/>
        <w:spacing w:after="120" w:before="240"/>
      </w:pPr>
      <w:r>
        <w:rPr>
          <w:b/>
          <w:bCs/>
          <w:color w:val="000000"/>
          <w:sz w:val="28"/>
          <w:szCs w:val="28"/>
        </w:rPr>
        <w:t xml:space="preserve">Skills and Qualifications</w:t>
      </w:r>
    </w:p>
    <w:p>
      <w:pPr>
        <w:pStyle w:val="ListParagraph"/>
        <w:numPr>
          <w:ilvl w:val="0"/>
          <w:numId w:val="2"/>
        </w:numPr>
        <w:spacing w:after="100" w:line="276"/>
      </w:pPr>
      <w:r>
        <w:rPr>
          <w:color w:val="000000"/>
          <w:sz w:val="24"/>
          <w:szCs w:val="24"/>
        </w:rPr>
        <w:t xml:space="preserve">Bachelor's degree in Human Resources or a related field.</w:t>
      </w:r>
    </w:p>
    <w:p>
      <w:pPr>
        <w:pStyle w:val="ListParagraph"/>
        <w:numPr>
          <w:ilvl w:val="0"/>
          <w:numId w:val="2"/>
        </w:numPr>
        <w:spacing w:after="100" w:line="276"/>
      </w:pPr>
      <w:r>
        <w:rPr>
          <w:color w:val="000000"/>
          <w:sz w:val="24"/>
          <w:szCs w:val="24"/>
        </w:rPr>
        <w:t xml:space="preserve">At least 2 years of experience in a similar role.</w:t>
      </w:r>
    </w:p>
    <w:p>
      <w:pPr>
        <w:pStyle w:val="ListParagraph"/>
        <w:numPr>
          <w:ilvl w:val="0"/>
          <w:numId w:val="2"/>
        </w:numPr>
        <w:spacing w:after="100" w:line="276"/>
      </w:pPr>
      <w:r>
        <w:rPr>
          <w:color w:val="000000"/>
          <w:sz w:val="24"/>
          <w:szCs w:val="24"/>
        </w:rPr>
        <w:t xml:space="preserve">Knowledge of HR systems and databases.</w:t>
      </w:r>
    </w:p>
    <w:p>
      <w:pPr>
        <w:pStyle w:val="ListParagraph"/>
        <w:numPr>
          <w:ilvl w:val="0"/>
          <w:numId w:val="2"/>
        </w:numPr>
        <w:spacing w:after="100" w:line="276"/>
      </w:pPr>
      <w:r>
        <w:rPr>
          <w:color w:val="000000"/>
          <w:sz w:val="24"/>
          <w:szCs w:val="24"/>
        </w:rPr>
        <w:t xml:space="preserve">Able to shape strategy with real leadership ability.</w:t>
      </w:r>
    </w:p>
    <w:p>
      <w:pPr>
        <w:pStyle w:val="ListParagraph"/>
        <w:numPr>
          <w:ilvl w:val="0"/>
          <w:numId w:val="2"/>
        </w:numPr>
        <w:spacing w:after="100" w:line="276"/>
      </w:pPr>
      <w:r>
        <w:rPr>
          <w:color w:val="000000"/>
          <w:sz w:val="24"/>
          <w:szCs w:val="24"/>
        </w:rPr>
        <w:t xml:space="preserve">Strong active listening, negotiation, and presentation skills.</w:t>
      </w:r>
    </w:p>
    <w:p>
      <w:pPr>
        <w:pStyle w:val="ListParagraph"/>
        <w:numPr>
          <w:ilvl w:val="0"/>
          <w:numId w:val="2"/>
        </w:numPr>
        <w:spacing w:after="100" w:line="276"/>
      </w:pPr>
      <w:r>
        <w:rPr>
          <w:color w:val="000000"/>
          <w:sz w:val="24"/>
          <w:szCs w:val="24"/>
        </w:rPr>
        <w:t xml:space="preserve">In-depth knowledge of labor law and HR best practices.</w:t>
      </w:r>
    </w:p>
    <w:p>
      <w:pPr>
        <w:pStyle w:val="ListParagraph"/>
        <w:numPr>
          <w:ilvl w:val="0"/>
          <w:numId w:val="2"/>
        </w:numPr>
        <w:spacing w:after="100" w:line="276"/>
      </w:pPr>
      <w:r>
        <w:rPr>
          <w:color w:val="000000"/>
          <w:sz w:val="24"/>
          <w:szCs w:val="24"/>
        </w:rPr>
        <w:t xml:space="preserve">Strong spoken and written English.</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2026-09-29T10:15:06.610Z</dcterms:created>
  <dcterms:modified xsi:type="dcterms:W3CDTF">2026-09-29T10:15:06.611Z</dcterms:modified>
</cp:coreProperties>
</file>

<file path=docProps/custom.xml><?xml version="1.0" encoding="utf-8"?>
<Properties xmlns="http://schemas.openxmlformats.org/officeDocument/2006/custom-properties" xmlns:vt="http://schemas.openxmlformats.org/officeDocument/2006/docPropsVTypes"/>
</file>